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4D2" w:rsidRPr="00DF10B4" w:rsidRDefault="00DF10B4">
      <w:pP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Fabulous festive offers</w:t>
      </w:r>
      <w:r w:rsidR="00DE7793"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C6471E"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at</w:t>
      </w:r>
      <w:r w:rsidR="005164D2"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="005164D2"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Sukhothai</w:t>
      </w:r>
      <w:proofErr w:type="spellEnd"/>
      <w:r w:rsidR="005164D2"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Shanghai</w:t>
      </w:r>
    </w:p>
    <w:p w:rsidR="005164D2" w:rsidRPr="00DF10B4" w:rsidRDefault="005164D2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DF10B4" w:rsidRPr="00DF10B4" w:rsidRDefault="00DF10B4" w:rsidP="00DF10B4">
      <w:pPr>
        <w:rPr>
          <w:rFonts w:ascii="Calibri" w:eastAsia="宋体" w:hAnsi="Calibri" w:cs="Calibri"/>
          <w:b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Purchase on the hotel’s official WeChat shop (</w:t>
      </w:r>
      <w:proofErr w:type="spellStart"/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TheSukhothaiShanghai</w:t>
      </w:r>
      <w:proofErr w:type="spellEnd"/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 xml:space="preserve">) </w:t>
      </w: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 xml:space="preserve">before </w:t>
      </w: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15 December to enjoy early bird specials.</w:t>
      </w:r>
    </w:p>
    <w:p w:rsidR="00DF10B4" w:rsidRPr="00DF10B4" w:rsidRDefault="00DF10B4" w:rsidP="00DF10B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DF10B4" w:rsidRPr="00DF10B4" w:rsidRDefault="00DF10B4">
      <w:pPr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</w:pPr>
      <w:r w:rsidRPr="00DF10B4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E95C8C1" wp14:editId="13437A52">
            <wp:extent cx="892630" cy="892630"/>
            <wp:effectExtent l="0" t="0" r="3175" b="3175"/>
            <wp:docPr id="3" name="Picture 3" descr="C:\Users\shao.chang\AppData\Local\Microsoft\Windows\INetCache\Content.Word\QR Code-WeC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hao.chang\AppData\Local\Microsoft\Windows\INetCache\Content.Word\QR Code-WeCh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27" cy="89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10B4" w:rsidRPr="00DF10B4" w:rsidRDefault="00DF10B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DF10B4" w:rsidRPr="00DF10B4" w:rsidRDefault="00DF10B4" w:rsidP="00DF10B4">
      <w:pPr>
        <w:rPr>
          <w:rFonts w:ascii="Calibri" w:eastAsia="PMingLiU" w:hAnsi="Calibri" w:cs="Calibri"/>
          <w:b/>
          <w:color w:val="000000" w:themeColor="text1"/>
          <w:sz w:val="24"/>
          <w:szCs w:val="24"/>
          <w:lang w:eastAsia="zh-TW"/>
        </w:rPr>
      </w:pPr>
      <w:r w:rsidRPr="00DF10B4">
        <w:rPr>
          <w:rFonts w:ascii="Calibri" w:eastAsia="PMingLiU" w:hAnsi="Calibri" w:cs="Calibri"/>
          <w:b/>
          <w:color w:val="000000" w:themeColor="text1"/>
          <w:sz w:val="24"/>
          <w:szCs w:val="24"/>
          <w:lang w:eastAsia="zh-TW"/>
        </w:rPr>
        <w:t xml:space="preserve">Year-end gathering in different scales </w:t>
      </w:r>
    </w:p>
    <w:p w:rsidR="00DF10B4" w:rsidRPr="00DF10B4" w:rsidRDefault="00DF10B4" w:rsidP="00DF10B4">
      <w:pPr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</w:pPr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Plan a big party to mark the end of a fruitful year at The </w:t>
      </w:r>
      <w:proofErr w:type="spellStart"/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>Sukhothai</w:t>
      </w:r>
      <w:proofErr w:type="spellEnd"/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 Shanghai’s versatile event space caters up to 200 guests.  Prices start from RMB7</w:t>
      </w:r>
      <w:proofErr w:type="gramStart"/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>,888</w:t>
      </w:r>
      <w:proofErr w:type="gramEnd"/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 per table of ten including three hours free flow of selected beverages.  </w:t>
      </w:r>
    </w:p>
    <w:p w:rsidR="00DF10B4" w:rsidRDefault="00DF10B4" w:rsidP="00DF10B4">
      <w:pPr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</w:pPr>
      <w:r w:rsidRPr="00DF10B4">
        <w:rPr>
          <w:rFonts w:ascii="Calibri" w:hAnsi="Calibri" w:cs="Calibri"/>
          <w:color w:val="000000" w:themeColor="text1"/>
          <w:sz w:val="24"/>
          <w:szCs w:val="24"/>
        </w:rPr>
        <w:t>I</w:t>
      </w:r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ntimate groups can go to URBAN Café for sharing plated menu and get complimentary drinks. Prices start from RMB218 for three dishes. </w:t>
      </w:r>
      <w:proofErr w:type="gramStart"/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>Or</w:t>
      </w:r>
      <w:proofErr w:type="gramEnd"/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 chill out in The ZUK Bar with free-flow deal starting from RMB188 per person.</w:t>
      </w:r>
    </w:p>
    <w:p w:rsidR="00DF10B4" w:rsidRPr="00DF10B4" w:rsidRDefault="00DF10B4" w:rsidP="00DF10B4">
      <w:pPr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</w:pPr>
    </w:p>
    <w:p w:rsidR="00DF10B4" w:rsidRPr="00DF10B4" w:rsidRDefault="00DF10B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DF10B4">
        <w:rPr>
          <w:rFonts w:ascii="Calibri" w:eastAsia="宋体" w:hAnsi="Calibri" w:cs="Calibri"/>
          <w:noProof/>
          <w:color w:val="000000" w:themeColor="text1"/>
          <w:sz w:val="24"/>
          <w:szCs w:val="24"/>
        </w:rPr>
        <w:drawing>
          <wp:inline distT="0" distB="0" distL="0" distR="0">
            <wp:extent cx="3057525" cy="2139715"/>
            <wp:effectExtent l="0" t="0" r="0" b="0"/>
            <wp:docPr id="10" name="Picture 10" descr="C:\Users\shao.chang\AppData\Local\Microsoft\Windows\INetCache\Content.Word\Commune Market - Christmas Market 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hao.chang\AppData\Local\Microsoft\Windows\INetCache\Content.Word\Commune Market - Christmas Market fly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07" cy="214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 xml:space="preserve">Weekend Christmas Market at </w:t>
      </w:r>
      <w:proofErr w:type="gramStart"/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The</w:t>
      </w:r>
      <w:proofErr w:type="gramEnd"/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 xml:space="preserve"> Bridge (Level 2M at Beans &amp; Grapes)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7 to 8 December and 14 to 15 December, 11am to 7pm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The </w:t>
      </w:r>
      <w:proofErr w:type="spell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Sukhothai</w:t>
      </w:r>
      <w:proofErr w:type="spell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Shanghai hosts a boutique Christmas market with a wide array of handcrafted souvenirs from jewelries, accessories to artisan foods for a perfect holiday gifts.  For 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kids who are keen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to try their hands on the baking are welcome to join our Christmas cooking-making workshop.   To spread more joy, guests who attended the event, will stand a chance to win food and beverage voucher.  </w:t>
      </w:r>
    </w:p>
    <w:p w:rsidR="00DF10B4" w:rsidRPr="00DF10B4" w:rsidRDefault="00DF10B4" w:rsidP="00DF10B4">
      <w:pPr>
        <w:rPr>
          <w:rFonts w:ascii="Calibri" w:hAnsi="Calibri" w:cs="Calibri"/>
          <w:color w:val="000000" w:themeColor="text1"/>
          <w:sz w:val="24"/>
          <w:szCs w:val="24"/>
        </w:rPr>
      </w:pPr>
    </w:p>
    <w:p w:rsidR="00DF10B4" w:rsidRPr="00DF10B4" w:rsidRDefault="00DF10B4" w:rsidP="00DF10B4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11CBE1CF" wp14:editId="55A26E55">
            <wp:extent cx="1346835" cy="2023850"/>
            <wp:effectExtent l="0" t="0" r="5715" b="0"/>
            <wp:docPr id="6" name="Picture 6" descr="C:\Users\shao.chang\AppData\Local\Microsoft\Windows\INetCache\Content.Word\URBAN Cafe_Lounge Festive afternoon t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hao.chang\AppData\Local\Microsoft\Windows\INetCache\Content.Word\URBAN Cafe_Lounge Festive afternoon te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152" cy="20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 </w:t>
      </w:r>
      <w:r w:rsidRPr="00DF10B4">
        <w:rPr>
          <w:rFonts w:ascii="Calibri" w:eastAsia="宋体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536F8C31" wp14:editId="7962216B">
            <wp:extent cx="1358900" cy="2038350"/>
            <wp:effectExtent l="0" t="0" r="0" b="0"/>
            <wp:docPr id="4" name="Picture 4" descr="URBAN Cafe_Lounge Hot choco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BAN Cafe_Lounge Hot chocol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67" cy="204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0B4"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  <w:t xml:space="preserve"> </w:t>
      </w:r>
      <w:r w:rsidRPr="00DF10B4">
        <w:rPr>
          <w:rFonts w:ascii="Calibri" w:eastAsia="宋体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44A8FC1C" wp14:editId="21DC89ED">
            <wp:extent cx="1355725" cy="2033811"/>
            <wp:effectExtent l="0" t="0" r="0" b="5080"/>
            <wp:docPr id="5" name="Picture 5" descr="C:\Users\shao.chang\AppData\Local\Microsoft\Windows\INetCache\Content.Word\URBAN Cafe_Lounge Mulled w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hao.chang\AppData\Local\Microsoft\Windows\INetCache\Content.Word\URBAN Cafe_Lounge Mulled w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87" cy="204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Festive Afternoon Tea and Winter Drinks at URBAN Café &amp; Lounge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30 November to 31 December, 2.30pm to 5pm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The afternoon tea </w:t>
      </w:r>
      <w:proofErr w:type="spell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favourites</w:t>
      </w:r>
      <w:proofErr w:type="spell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are dressed up for Christmas including </w:t>
      </w:r>
      <w:r w:rsidRPr="00DF10B4">
        <w:rPr>
          <w:rFonts w:ascii="Calibri" w:hAnsi="Calibri" w:cs="Calibri"/>
          <w:color w:val="000000" w:themeColor="text1"/>
          <w:sz w:val="24"/>
          <w:szCs w:val="24"/>
        </w:rPr>
        <w:t>turkey ham and cheese brown bread sandwiches, rose lychee Santa cap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, </w:t>
      </w:r>
      <w:r w:rsidRPr="00DF10B4">
        <w:rPr>
          <w:rFonts w:ascii="Calibri" w:hAnsi="Calibri" w:cs="Calibri"/>
          <w:color w:val="000000" w:themeColor="text1"/>
          <w:sz w:val="24"/>
          <w:szCs w:val="24"/>
        </w:rPr>
        <w:t>Christmas cookies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, </w:t>
      </w:r>
      <w:r w:rsidRPr="00DF10B4">
        <w:rPr>
          <w:rFonts w:ascii="Calibri" w:hAnsi="Calibri" w:cs="Calibri"/>
          <w:color w:val="000000" w:themeColor="text1"/>
          <w:sz w:val="24"/>
          <w:szCs w:val="24"/>
        </w:rPr>
        <w:t>Chocolate truffle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, and more.  Spiced hot chocolate and mulled wine 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are served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to make the cold winter comforting.  Festive afternoon set for two at RMB416; winter drinks start from RMB48</w:t>
      </w:r>
    </w:p>
    <w:p w:rsidR="00DF10B4" w:rsidRPr="00DF10B4" w:rsidRDefault="00DF10B4">
      <w:pPr>
        <w:rPr>
          <w:rFonts w:ascii="Calibri" w:hAnsi="Calibri" w:cs="Calibri" w:hint="eastAsia"/>
          <w:color w:val="000000"/>
          <w:sz w:val="24"/>
          <w:szCs w:val="24"/>
          <w:shd w:val="clear" w:color="auto" w:fill="FFFFFF"/>
        </w:rPr>
      </w:pPr>
    </w:p>
    <w:p w:rsidR="00DF10B4" w:rsidRPr="00DF10B4" w:rsidRDefault="00DF10B4" w:rsidP="00DF10B4">
      <w:pPr>
        <w:jc w:val="center"/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4EBCCEA6" wp14:editId="3C50A2F4">
            <wp:extent cx="1971675" cy="2971800"/>
            <wp:effectExtent l="0" t="4762" r="4762" b="4763"/>
            <wp:docPr id="7" name="Picture 7" descr="Christmas - La Sc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 - La Sca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716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B4" w:rsidRPr="00DF10B4" w:rsidRDefault="00DF10B4" w:rsidP="00DF10B4">
      <w:pPr>
        <w:jc w:val="center"/>
        <w:rPr>
          <w:rFonts w:ascii="Calibri" w:eastAsia="宋体" w:hAnsi="Calibri" w:cs="Calibri"/>
          <w:color w:val="000000" w:themeColor="text1"/>
          <w:sz w:val="24"/>
          <w:szCs w:val="24"/>
        </w:rPr>
      </w:pP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An Intimate Italian Christmas Eve dinner and New Year’s Brunch at La Scala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24 December, 6.00pm to 10.00pm; 1 January, 11.30am to 2.30pm</w:t>
      </w:r>
    </w:p>
    <w:p w:rsidR="00DF10B4" w:rsidRPr="00DF10B4" w:rsidRDefault="00DF10B4" w:rsidP="00DF10B4">
      <w:pPr>
        <w:autoSpaceDE w:val="0"/>
        <w:autoSpaceDN w:val="0"/>
        <w:adjustRightInd w:val="0"/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Revel in the sophisticated 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five course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menu with Italian festive delicacies including herb crusted cod fillet, turkey breast roulade and grilled M3 Angus beef rib eye steak. RMB538 per person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On 1 January, relish La Scala’s award-winning brunch with the scrumptious spread of chef’s table to start, select any two dishes from the menu, 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then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head to the dessert section for some holiday treats. Price at RMB328 per person</w:t>
      </w:r>
    </w:p>
    <w:p w:rsidR="00DF10B4" w:rsidRPr="00DF10B4" w:rsidRDefault="00DF10B4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DF10B4" w:rsidRPr="00DF10B4" w:rsidRDefault="00DF10B4" w:rsidP="00DF10B4">
      <w:pPr>
        <w:jc w:val="center"/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5C45A73C" wp14:editId="772D9943">
            <wp:extent cx="1990725" cy="2990850"/>
            <wp:effectExtent l="0" t="0" r="9525" b="0"/>
            <wp:docPr id="9" name="Picture 9" descr="Christmas - URBAN Cafe - Tur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- URBAN Cafe - Turke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10B4">
        <w:rPr>
          <w:rFonts w:ascii="Calibri" w:eastAsia="宋体" w:hAnsi="Calibri" w:cs="Calibri"/>
          <w:noProof/>
          <w:color w:val="000000" w:themeColor="text1"/>
          <w:sz w:val="24"/>
          <w:szCs w:val="24"/>
        </w:rPr>
        <w:drawing>
          <wp:inline distT="0" distB="0" distL="0" distR="0" wp14:anchorId="2B5D91D5" wp14:editId="3FB060D6">
            <wp:extent cx="3199490" cy="2132330"/>
            <wp:effectExtent l="0" t="0" r="1270" b="1270"/>
            <wp:docPr id="8" name="Picture 8" descr="O:\S&amp;M\Photo\F&amp;B Food Shots\Promotions\2019 Christmas\Christmas - URBAN Cafe - Seaf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S&amp;M\Photo\F&amp;B Food Shots\Promotions\2019 Christmas\Christmas - URBAN Cafe - Seafoo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016" cy="213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0B4" w:rsidRPr="00DF10B4" w:rsidRDefault="00DF10B4" w:rsidP="00DF10B4">
      <w:pPr>
        <w:pStyle w:val="ListParagraph"/>
        <w:ind w:left="4110" w:firstLine="480"/>
        <w:rPr>
          <w:rFonts w:ascii="Calibri" w:eastAsia="宋体" w:hAnsi="Calibri" w:cs="Calibri"/>
          <w:color w:val="000000" w:themeColor="text1"/>
          <w:sz w:val="24"/>
          <w:szCs w:val="24"/>
        </w:rPr>
      </w:pP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r w:rsidRPr="00DF10B4">
        <w:rPr>
          <w:rFonts w:ascii="Calibri" w:eastAsia="宋体" w:hAnsi="Calibri" w:cs="Calibri"/>
          <w:b/>
          <w:color w:val="000000" w:themeColor="text1"/>
          <w:sz w:val="24"/>
          <w:szCs w:val="24"/>
        </w:rPr>
        <w:t>A Jolly Christmas Eve to Remember at URBAN Café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</w:t>
      </w:r>
    </w:p>
    <w:p w:rsidR="00DF10B4" w:rsidRPr="00DF10B4" w:rsidRDefault="00DF10B4" w:rsidP="00DF10B4">
      <w:pPr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24 December, 5.00pm to 7.30pm; 7.30pm to 10.00pm</w:t>
      </w:r>
    </w:p>
    <w:p w:rsidR="00DF10B4" w:rsidRPr="00DF10B4" w:rsidRDefault="00DF10B4" w:rsidP="00DF10B4">
      <w:pPr>
        <w:rPr>
          <w:rFonts w:ascii="Calibri" w:hAnsi="Calibri" w:cs="Calibri"/>
          <w:color w:val="000000" w:themeColor="text1"/>
          <w:sz w:val="24"/>
          <w:szCs w:val="24"/>
          <w:lang w:val="it-IT"/>
        </w:rPr>
      </w:pP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Christmas Eve is a decadent affair </w:t>
      </w:r>
      <w:r>
        <w:rPr>
          <w:rFonts w:ascii="Calibri" w:eastAsia="宋体" w:hAnsi="Calibri" w:cs="Calibri"/>
          <w:color w:val="000000" w:themeColor="text1"/>
          <w:sz w:val="24"/>
          <w:szCs w:val="24"/>
        </w:rPr>
        <w:t xml:space="preserve">at the URBAN Café. </w:t>
      </w:r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The </w:t>
      </w:r>
      <w:proofErr w:type="spell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tantalising</w:t>
      </w:r>
      <w:proofErr w:type="spell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lip-smacking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spread with a seafood and salad stations and succulent roasts including the roasted bronze turkey with all the trimmings, roast beef, honey-glazed ham.   The meal is further sweeten by the traditional treats of log cakes and pudding. Look out for Santa who will pop-in with a gift for each child and other entertainment to keep both adults and kids amused.  Price start from RMB348 per person; free for kids up to 6 years old and 50% off for kids between 7 to 12 years old</w:t>
      </w:r>
    </w:p>
    <w:p w:rsid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</w:p>
    <w:p w:rsidR="00DF10B4" w:rsidRPr="00DF10B4" w:rsidRDefault="00DF10B4" w:rsidP="00DF10B4">
      <w:pPr>
        <w:rPr>
          <w:rFonts w:ascii="Calibri" w:eastAsia="宋体" w:hAnsi="Calibri" w:cs="Calibri"/>
          <w:b/>
          <w:sz w:val="24"/>
          <w:szCs w:val="24"/>
        </w:rPr>
      </w:pPr>
      <w:r w:rsidRPr="00DF10B4">
        <w:rPr>
          <w:rFonts w:ascii="Calibri" w:eastAsia="宋体" w:hAnsi="Calibri" w:cs="Calibri"/>
          <w:b/>
          <w:sz w:val="24"/>
          <w:szCs w:val="24"/>
        </w:rPr>
        <w:t xml:space="preserve">Countdown Party at </w:t>
      </w:r>
      <w:proofErr w:type="gramStart"/>
      <w:r w:rsidRPr="00DF10B4">
        <w:rPr>
          <w:rFonts w:ascii="Calibri" w:eastAsia="宋体" w:hAnsi="Calibri" w:cs="Calibri"/>
          <w:b/>
          <w:sz w:val="24"/>
          <w:szCs w:val="24"/>
        </w:rPr>
        <w:t>The</w:t>
      </w:r>
      <w:proofErr w:type="gramEnd"/>
      <w:r w:rsidRPr="00DF10B4">
        <w:rPr>
          <w:rFonts w:ascii="Calibri" w:eastAsia="宋体" w:hAnsi="Calibri" w:cs="Calibri"/>
          <w:b/>
          <w:sz w:val="24"/>
          <w:szCs w:val="24"/>
        </w:rPr>
        <w:t xml:space="preserve"> ZUK Bar </w:t>
      </w:r>
    </w:p>
    <w:p w:rsidR="00DF10B4" w:rsidRPr="00DF10B4" w:rsidRDefault="00DF10B4" w:rsidP="00DF10B4">
      <w:pPr>
        <w:rPr>
          <w:rFonts w:ascii="Calibri" w:eastAsia="宋体" w:hAnsi="Calibri" w:cs="Calibri"/>
          <w:sz w:val="24"/>
          <w:szCs w:val="24"/>
        </w:rPr>
      </w:pPr>
      <w:r w:rsidRPr="00DF10B4">
        <w:rPr>
          <w:rFonts w:ascii="Calibri" w:eastAsia="宋体" w:hAnsi="Calibri" w:cs="Calibri"/>
          <w:sz w:val="24"/>
          <w:szCs w:val="24"/>
        </w:rPr>
        <w:t>31 December 2019 from 10pm onwards</w:t>
      </w:r>
    </w:p>
    <w:p w:rsidR="00DF10B4" w:rsidRDefault="00DF10B4" w:rsidP="00DF10B4">
      <w:pPr>
        <w:rPr>
          <w:rFonts w:ascii="Calibri" w:eastAsia="PMingLiU" w:hAnsi="Calibri" w:cs="Calibri"/>
          <w:sz w:val="24"/>
          <w:szCs w:val="24"/>
          <w:lang w:eastAsia="zh-TW"/>
        </w:rPr>
      </w:pPr>
      <w:r w:rsidRPr="00DF10B4">
        <w:rPr>
          <w:rFonts w:ascii="Calibri" w:eastAsia="宋体" w:hAnsi="Calibri" w:cs="Calibri"/>
          <w:sz w:val="24"/>
          <w:szCs w:val="24"/>
        </w:rPr>
        <w:t xml:space="preserve">End 2019 with a big celebration at The ZUK Bar’s countdown party. A fun-filled night with unlimited selected beverage and cocktail by guest bartender and light bites.  A raffle of thrilling prizes including a 90-minute Himalayan pink salt body treatment, one-year supply of free coffee at Beans &amp; </w:t>
      </w:r>
      <w:proofErr w:type="gramStart"/>
      <w:r w:rsidRPr="00DF10B4">
        <w:rPr>
          <w:rFonts w:ascii="Calibri" w:eastAsia="宋体" w:hAnsi="Calibri" w:cs="Calibri"/>
          <w:sz w:val="24"/>
          <w:szCs w:val="24"/>
        </w:rPr>
        <w:t>Grapes,</w:t>
      </w:r>
      <w:proofErr w:type="gramEnd"/>
      <w:r w:rsidRPr="00DF10B4">
        <w:rPr>
          <w:rFonts w:ascii="Calibri" w:eastAsia="宋体" w:hAnsi="Calibri" w:cs="Calibri"/>
          <w:sz w:val="24"/>
          <w:szCs w:val="24"/>
        </w:rPr>
        <w:t xml:space="preserve"> and staycation at The </w:t>
      </w:r>
      <w:proofErr w:type="spellStart"/>
      <w:r w:rsidRPr="00DF10B4">
        <w:rPr>
          <w:rFonts w:ascii="Calibri" w:eastAsia="宋体" w:hAnsi="Calibri" w:cs="Calibri"/>
          <w:sz w:val="24"/>
          <w:szCs w:val="24"/>
        </w:rPr>
        <w:t>Sukhothai</w:t>
      </w:r>
      <w:proofErr w:type="spellEnd"/>
      <w:r w:rsidRPr="00DF10B4">
        <w:rPr>
          <w:rFonts w:ascii="Calibri" w:eastAsia="宋体" w:hAnsi="Calibri" w:cs="Calibri"/>
          <w:sz w:val="24"/>
          <w:szCs w:val="24"/>
        </w:rPr>
        <w:t xml:space="preserve"> Shanghai awaits you.  Price start from </w:t>
      </w:r>
      <w:r w:rsidRPr="00DF10B4">
        <w:rPr>
          <w:rFonts w:ascii="Calibri" w:eastAsia="PMingLiU" w:hAnsi="Calibri" w:cs="Calibri"/>
          <w:sz w:val="24"/>
          <w:szCs w:val="24"/>
          <w:lang w:eastAsia="zh-TW"/>
        </w:rPr>
        <w:t>RMB188 per person</w:t>
      </w:r>
    </w:p>
    <w:p w:rsidR="00DF10B4" w:rsidRDefault="00DF10B4" w:rsidP="00DF10B4">
      <w:pPr>
        <w:rPr>
          <w:rFonts w:ascii="Calibri" w:eastAsia="PMingLiU" w:hAnsi="Calibri" w:cs="Calibri"/>
          <w:sz w:val="24"/>
          <w:szCs w:val="24"/>
          <w:lang w:eastAsia="zh-TW"/>
        </w:rPr>
      </w:pPr>
    </w:p>
    <w:p w:rsidR="00DF10B4" w:rsidRPr="00DF10B4" w:rsidRDefault="00DF10B4" w:rsidP="00DF10B4">
      <w:pPr>
        <w:rPr>
          <w:rFonts w:ascii="Calibri" w:eastAsia="PMingLiU" w:hAnsi="Calibri" w:cs="Calibri"/>
          <w:color w:val="000000" w:themeColor="text1"/>
          <w:sz w:val="24"/>
          <w:szCs w:val="24"/>
          <w:lang w:eastAsia="zh-TW"/>
        </w:rPr>
      </w:pPr>
      <w:r w:rsidRPr="00DF10B4">
        <w:rPr>
          <w:rFonts w:ascii="Calibri" w:eastAsia="PMingLiU" w:hAnsi="Calibri" w:cs="Calibri"/>
          <w:b/>
          <w:color w:val="000000" w:themeColor="text1"/>
          <w:sz w:val="24"/>
          <w:szCs w:val="24"/>
          <w:lang w:eastAsia="zh-TW"/>
        </w:rPr>
        <w:t>‘Think Winter’ staycation</w:t>
      </w:r>
    </w:p>
    <w:p w:rsidR="00DF10B4" w:rsidRPr="00DF10B4" w:rsidRDefault="00DF10B4" w:rsidP="00DF10B4">
      <w:pPr>
        <w:rPr>
          <w:rFonts w:ascii="Calibri" w:eastAsia="宋体" w:hAnsi="Calibri" w:cs="Calibri"/>
          <w:b/>
          <w:color w:val="000000" w:themeColor="text1"/>
          <w:sz w:val="24"/>
          <w:szCs w:val="24"/>
        </w:rPr>
      </w:pP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now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until 29 February 2020</w:t>
      </w:r>
    </w:p>
    <w:p w:rsidR="00DF10B4" w:rsidRPr="00DF10B4" w:rsidRDefault="00DF10B4" w:rsidP="00DF10B4">
      <w:pPr>
        <w:rPr>
          <w:rFonts w:ascii="Calibri" w:eastAsia="宋体" w:hAnsi="Calibri" w:cs="Calibri"/>
          <w:color w:val="000000" w:themeColor="text1"/>
          <w:sz w:val="24"/>
          <w:szCs w:val="24"/>
        </w:rPr>
      </w:pP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Fancy a getaway in the cold winter?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The </w:t>
      </w:r>
      <w:proofErr w:type="spell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Sukhothai</w:t>
      </w:r>
      <w:proofErr w:type="spell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Shanghai launches ‘Think Winter’ package with one night accommodation in an Executive Room plus RMB300 dining credits to 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be consumed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at its iconic restaurants and bars. Rate starts from RMB1</w:t>
      </w:r>
      <w:proofErr w:type="gramStart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>,580</w:t>
      </w:r>
      <w:proofErr w:type="gramEnd"/>
      <w:r w:rsidRPr="00DF10B4">
        <w:rPr>
          <w:rFonts w:ascii="Calibri" w:eastAsia="宋体" w:hAnsi="Calibri" w:cs="Calibri"/>
          <w:color w:val="000000" w:themeColor="text1"/>
          <w:sz w:val="24"/>
          <w:szCs w:val="24"/>
        </w:rPr>
        <w:t xml:space="preserve"> per night</w:t>
      </w:r>
    </w:p>
    <w:p w:rsidR="00DF10B4" w:rsidRPr="00DF10B4" w:rsidRDefault="00DF10B4" w:rsidP="00DF10B4">
      <w:pPr>
        <w:rPr>
          <w:rFonts w:ascii="Calibri" w:eastAsia="PMingLiU" w:hAnsi="Calibri" w:cs="Calibri" w:hint="eastAsia"/>
          <w:sz w:val="24"/>
          <w:szCs w:val="24"/>
          <w:lang w:eastAsia="zh-TW"/>
        </w:rPr>
      </w:pPr>
    </w:p>
    <w:p w:rsidR="00451FF7" w:rsidRPr="00DF10B4" w:rsidRDefault="00451FF7" w:rsidP="00DF10B4">
      <w:pPr>
        <w:widowControl/>
        <w:spacing w:before="100" w:beforeAutospacing="1" w:after="100" w:afterAutospacing="1"/>
        <w:jc w:val="left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DF10B4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*</w:t>
      </w:r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Price is subject to 10% service charge and prevailing value-added tax at 6.6%</w:t>
      </w:r>
    </w:p>
    <w:p w:rsidR="005164D2" w:rsidRPr="00DF10B4" w:rsidRDefault="00273F88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For reservation, contact us at</w:t>
      </w:r>
    </w:p>
    <w:p w:rsidR="005164D2" w:rsidRPr="00DF10B4" w:rsidRDefault="005164D2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Tel: (021) 5237 8888</w:t>
      </w:r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Add: 380 </w:t>
      </w:r>
      <w:proofErr w:type="spellStart"/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Weihai</w:t>
      </w:r>
      <w:proofErr w:type="spellEnd"/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Road</w:t>
      </w:r>
      <w:r w:rsidR="00273F88"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73F88"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Jingan</w:t>
      </w:r>
      <w:proofErr w:type="spellEnd"/>
      <w:r w:rsidR="00273F88"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District, 200041 Shanghai</w:t>
      </w:r>
      <w:r w:rsidRPr="00DF10B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br/>
        <w:t xml:space="preserve">Email: </w:t>
      </w:r>
      <w:hyperlink r:id="rId13" w:history="1">
        <w:r w:rsidRPr="00DF10B4">
          <w:rPr>
            <w:rFonts w:ascii="Calibri" w:hAnsi="Calibri" w:cs="Calibri"/>
            <w:color w:val="000000"/>
            <w:sz w:val="24"/>
            <w:szCs w:val="24"/>
            <w:shd w:val="clear" w:color="auto" w:fill="FFFFFF"/>
          </w:rPr>
          <w:t>wine&amp;dineshanghai@sukhothai.com</w:t>
        </w:r>
      </w:hyperlink>
    </w:p>
    <w:p w:rsidR="00273F88" w:rsidRPr="00DF10B4" w:rsidRDefault="00273F88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273F88" w:rsidRPr="00DF10B4" w:rsidRDefault="00273F88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sectPr w:rsidR="00273F88" w:rsidRPr="00DF10B4" w:rsidSect="00B9278C">
      <w:pgSz w:w="11906" w:h="16838"/>
      <w:pgMar w:top="1276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48"/>
    <w:multiLevelType w:val="hybridMultilevel"/>
    <w:tmpl w:val="C37264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EA5900"/>
    <w:multiLevelType w:val="multilevel"/>
    <w:tmpl w:val="4D9E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D2"/>
    <w:rsid w:val="00273F88"/>
    <w:rsid w:val="002E6837"/>
    <w:rsid w:val="00376502"/>
    <w:rsid w:val="00451FF7"/>
    <w:rsid w:val="005164D2"/>
    <w:rsid w:val="0080146B"/>
    <w:rsid w:val="008419A8"/>
    <w:rsid w:val="008A44B6"/>
    <w:rsid w:val="00942FF8"/>
    <w:rsid w:val="00AB4468"/>
    <w:rsid w:val="00B9278C"/>
    <w:rsid w:val="00C55F87"/>
    <w:rsid w:val="00C6471E"/>
    <w:rsid w:val="00D23BB1"/>
    <w:rsid w:val="00DB20B9"/>
    <w:rsid w:val="00DE5828"/>
    <w:rsid w:val="00DE7793"/>
    <w:rsid w:val="00DF10B4"/>
    <w:rsid w:val="00F9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3CC698"/>
  <w15:chartTrackingRefBased/>
  <w15:docId w15:val="{DA053E78-E178-4270-B4C5-A07C02A3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64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64D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64D2"/>
    <w:rPr>
      <w:i/>
      <w:iCs/>
    </w:rPr>
  </w:style>
  <w:style w:type="character" w:styleId="Hyperlink">
    <w:name w:val="Hyperlink"/>
    <w:basedOn w:val="DefaultParagraphFont"/>
    <w:uiPriority w:val="99"/>
    <w:unhideWhenUsed/>
    <w:rsid w:val="005164D2"/>
    <w:rPr>
      <w:strike w:val="0"/>
      <w:dstrike w:val="0"/>
      <w:color w:val="09477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DE77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6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wine&amp;dineshanghai@sukhotha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 Chang</dc:creator>
  <cp:keywords/>
  <dc:description/>
  <cp:lastModifiedBy>Shao Chang</cp:lastModifiedBy>
  <cp:revision>2</cp:revision>
  <dcterms:created xsi:type="dcterms:W3CDTF">2019-11-26T11:18:00Z</dcterms:created>
  <dcterms:modified xsi:type="dcterms:W3CDTF">2019-11-26T11:18:00Z</dcterms:modified>
</cp:coreProperties>
</file>